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114300" distT="114300" distL="114300" distR="114300">
            <wp:extent cx="2500313" cy="10376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1037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5095875</wp:posOffset>
                </wp:positionH>
                <wp:positionV relativeFrom="paragraph">
                  <wp:posOffset>114300</wp:posOffset>
                </wp:positionV>
                <wp:extent cx="2062163" cy="1319116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78850" y="632825"/>
                          <a:ext cx="2062163" cy="1319116"/>
                          <a:chOff x="3478850" y="632825"/>
                          <a:chExt cx="6246150" cy="26262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478850" y="632825"/>
                            <a:ext cx="1849200" cy="26262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059200" y="1694150"/>
                            <a:ext cx="5665800" cy="66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Foto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5095875</wp:posOffset>
                </wp:positionH>
                <wp:positionV relativeFrom="paragraph">
                  <wp:posOffset>114300</wp:posOffset>
                </wp:positionV>
                <wp:extent cx="2062163" cy="1319116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163" cy="13191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Bewerbung YPAC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Vor- &amp; Nachname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Klasse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Stell dein bisheriges schulisches &amp; außerschulisches Engagement dar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Gib deinen schulischen Erfolg/Noten an</w:t>
              <w:br w:type="textWrapping"/>
              <w:t xml:space="preserve">(gute Noten sind eine Grundvoraussetzung, um an YPAC aktiv mitzuarbeiten und in Folge auch dem Unterricht bei Bedarf fernzubleiben)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Deutsch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Geographie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Geschichte/Politische Bildung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Führe eventuelle schulische &amp; außerschulische Zusatzqualifikationen an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Beschreibe deine Bereitschaft, neben der schulischen Arbeit, dich bei YPAC einzubringen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Beschreibe, wie du dich in Diskussionen einbringst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Arbeite deine Motivation zur Mitarbeit bei YPAC heraus (als Committee President, President, Delegate oder Press Member oder Plattform Member)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Ergänzende Bemerkungen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Interesse Themen (Erst- und Zweitwahl)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.7994545454545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development and Education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.7994545454545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Health and well-being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.7994545454545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Freedom of expression / participation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.7994545454545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Equality / integration / migration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highlight w:val="white"/>
        <w:lang w:val="en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360" w:hanging="180"/>
      <w:jc w:val="left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17.3228346456694" w:hanging="1133.8582677165355"/>
      <w:jc w:val="left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left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